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2C1">
      <w:pPr>
        <w:pStyle w:val="a0"/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7pt;margin-top:42.6pt;width:63pt;height:35.4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249.7pt;margin-top:42.6pt;width:42.6pt;height:42.6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494.5pt;margin-top:42.6pt;width:50.4pt;height:51.2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rFonts w:ascii="Arial" w:hAnsi="Arial" w:cs="Arial"/>
          <w:sz w:val="16"/>
          <w:szCs w:val="16"/>
        </w:rPr>
        <w:t>Ogólnopolskie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Грамадская арганізацыя</w:t>
      </w:r>
    </w:p>
    <w:p w:rsidR="00000000" w:rsidRDefault="009922C1">
      <w:pPr>
        <w:pStyle w:val="a0"/>
        <w:widowControl w:val="0"/>
        <w:tabs>
          <w:tab w:val="left" w:pos="5187"/>
        </w:tabs>
        <w:autoSpaceDE w:val="0"/>
        <w:autoSpaceDN w:val="0"/>
        <w:adjustRightInd w:val="0"/>
        <w:spacing w:after="0" w:line="237" w:lineRule="auto"/>
        <w:ind w:left="17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Towarzystwo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“Ахова птушак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Ochrony Ptaków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Бацькаўшчыны”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tabs>
          <w:tab w:val="left" w:pos="5187"/>
        </w:tabs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www.otop.org.pl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FF"/>
          <w:sz w:val="16"/>
          <w:szCs w:val="16"/>
          <w:u w:val="single"/>
        </w:rPr>
        <w:t>www.ptushki.org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-1.4pt;margin-top:27.3pt;width:513.2pt;height:134.65pt;z-index:-251655168;mso-position-horizontal-relative:text;mso-position-vertical-relative:text" o:allowincell="f" fillcolor="#eaf1dd" stroked="f"/>
        </w:pic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КАРТА УЧИТЕЛЯ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Карта для образовательной игры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8" w:righ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«Что я знаю о белом аисте, обыкновенной кукушке, </w:t>
      </w:r>
      <w:r>
        <w:rPr>
          <w:rFonts w:ascii="Arial" w:hAnsi="Arial" w:cs="Arial"/>
          <w:b/>
          <w:bCs/>
          <w:sz w:val="32"/>
          <w:szCs w:val="32"/>
        </w:rPr>
        <w:t>деревенской ласточке, чёрном стриже и золотистой щурке?»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-1.4pt;margin-top:38.35pt;width:513.2pt;height:18.45pt;z-index:-251654144;mso-position-horizontal-relative:text;mso-position-vertical-relative:text" o:allowincell="f" fillcolor="#eaf1dd" stroked="f"/>
        </w:pic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КУКУШКА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32"/>
          <w:szCs w:val="32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70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Известна тем, что подкладывает свои яйца в гнёзда других птиц и сообщает о своём прибытии в места обитания характерным резким криком.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Полёт её часто называют «трепещущим»</w:t>
      </w:r>
      <w:r>
        <w:rPr>
          <w:rFonts w:ascii="Arial" w:hAnsi="Arial" w:cs="Arial"/>
        </w:rPr>
        <w:t xml:space="preserve"> из-за мелкого, быстрого колебания крыльев. </w:t>
      </w: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Эта птица обитает в различных средах: в лесах, полях, на водохранилищах и в городах.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Эта птица размером с голубя, со стройным телом и округлым хвостом. Верхняя часть тела кукушки серая или иногда рыжая</w:t>
      </w:r>
      <w:r>
        <w:rPr>
          <w:rFonts w:ascii="Arial" w:hAnsi="Arial" w:cs="Arial"/>
        </w:rPr>
        <w:t xml:space="preserve">, нижняя белая с поперечными тёмными полосами.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12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Ест кукушка в основном волосатых гусениц и бабочек с яркой защитной окраской, которых избегают другие птицы.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9" w:lineRule="auto"/>
        <w:ind w:left="728" w:right="4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Яйца кукушки были замечены в гнездах более чем 100 видов птиц в Европе, включая птиц, жи</w:t>
      </w:r>
      <w:r>
        <w:rPr>
          <w:rFonts w:ascii="Arial" w:hAnsi="Arial" w:cs="Arial"/>
        </w:rPr>
        <w:t xml:space="preserve">вущих в дуплах.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Кукушка обитает почти по всей Евразии за исключением ее северных и южных границ.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44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Она проводит зимы в Восточной Африке к югу от экватора. Во время миграции кукушка ведёт себя скрытно. Продолжительность её перемещения 4500 - 1200</w:t>
      </w:r>
      <w:r>
        <w:rPr>
          <w:rFonts w:ascii="Arial" w:hAnsi="Arial" w:cs="Arial"/>
        </w:rPr>
        <w:t xml:space="preserve"> км.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-1.4pt;margin-top:25.45pt;width:513.2pt;height:18.45pt;z-index:-251653120;mso-position-horizontal-relative:text;mso-position-vertical-relative:text" o:allowincell="f" fillcolor="#eaf1dd" stroked="f"/>
        </w:pic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ЗОЛОТИСТАЯ ЩУРКА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  <w:sz w:val="32"/>
          <w:szCs w:val="32"/>
        </w:rPr>
      </w:pPr>
    </w:p>
    <w:p w:rsidR="00000000" w:rsidRDefault="009922C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right="6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С этим видом сталкиваются, главным образом, в теплых областях южной и юго-восточной Европы. Самая многочисленная популяция находится на Пиренейском и Балканском полуостровах. </w:t>
      </w:r>
    </w:p>
    <w:p w:rsidR="00000000" w:rsidRDefault="009922C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одна из самых красочных птиц.</w:t>
      </w:r>
      <w:r>
        <w:rPr>
          <w:rFonts w:ascii="Arial" w:hAnsi="Arial" w:cs="Arial"/>
        </w:rPr>
        <w:t xml:space="preserve"> Живет в открытых, солнечных областях.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hanging="368"/>
        <w:rPr>
          <w:rFonts w:ascii="Arial" w:hAnsi="Arial" w:cs="Arial"/>
        </w:rPr>
      </w:pPr>
      <w:r>
        <w:rPr>
          <w:rFonts w:ascii="Arial" w:hAnsi="Arial" w:cs="Arial"/>
        </w:rPr>
        <w:t>Брюшко у золотистой щурки голубое, спина и задняя часть шеи - рыже-коричневые, крылья - охристо-сине-зелено-коричневые. Над жёлтым подбородком находится чёрная полоска, ведущая от основания клюва к глазам. Харак</w:t>
      </w:r>
      <w:r>
        <w:rPr>
          <w:rFonts w:ascii="Arial" w:hAnsi="Arial" w:cs="Arial"/>
        </w:rPr>
        <w:t xml:space="preserve">терен относительно длинный изогнутый клюв, а также удлиненные хвостовые перья у взрослых особей. Молодняк, как правило, несколько бледней и с более коротким хвостом.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32" w:lineRule="auto"/>
        <w:ind w:left="728" w:right="300" w:hanging="368"/>
        <w:rPr>
          <w:rFonts w:ascii="Arial" w:hAnsi="Arial" w:cs="Arial"/>
        </w:rPr>
      </w:pPr>
      <w:r>
        <w:rPr>
          <w:rFonts w:ascii="Arial" w:hAnsi="Arial" w:cs="Arial"/>
        </w:rPr>
        <w:t>Золотистые щурки гнездятся в земляных пещерках, которые они сами роют в крутых глиня</w:t>
      </w:r>
      <w:r>
        <w:rPr>
          <w:rFonts w:ascii="Arial" w:hAnsi="Arial" w:cs="Arial"/>
        </w:rPr>
        <w:t>ных или песчаных стенах оврагов или же при случае в ровной земле. Копательные работы пары длятся примерно две-три недели. Пещеры в большинстве случаев имеют длину от 1 до 1,5 м, иногда до 2,7 м, имея при этом диаметр от 4 до 5 см. Входное отверстие диаметр</w:t>
      </w:r>
      <w:r>
        <w:rPr>
          <w:rFonts w:ascii="Arial" w:hAnsi="Arial" w:cs="Arial"/>
        </w:rPr>
        <w:t xml:space="preserve">ом от 8 до 10 см. В конце норы находится круглое расширенное пространство, в котором выводится потомство.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right="20" w:hanging="368"/>
        <w:rPr>
          <w:rFonts w:ascii="Arial" w:hAnsi="Arial" w:cs="Arial"/>
        </w:rPr>
      </w:pPr>
      <w:r>
        <w:rPr>
          <w:rFonts w:ascii="Arial" w:hAnsi="Arial" w:cs="Arial"/>
        </w:rPr>
        <w:t>Золотистые щурки поедают насекомых, которых они ловят на лету. При этом они проявляют себя как отличные летуны.</w:t>
      </w:r>
      <w:r>
        <w:rPr>
          <w:rFonts w:ascii="Arial" w:hAnsi="Arial" w:cs="Arial"/>
        </w:rPr>
        <w:t xml:space="preserve"> Как можно понять по второму названию этих птиц — пчелоедки, к их основной добыче относятся пчёлы, осы, шмели, а также летающие жуки, стрекозы и цикады. Золотистая щурка бьёт пойманное насекомое о твёрдую поверхность и тщательно раздавливает, чтобы не быть</w:t>
      </w:r>
      <w:r>
        <w:rPr>
          <w:rFonts w:ascii="Arial" w:hAnsi="Arial" w:cs="Arial"/>
        </w:rPr>
        <w:t xml:space="preserve"> ужаленной при проглатывании. </w:t>
      </w:r>
    </w:p>
    <w:p w:rsidR="00000000" w:rsidRDefault="00992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846" w:right="880" w:bottom="1143" w:left="852" w:header="720" w:footer="720" w:gutter="0"/>
          <w:cols w:space="720" w:equalWidth="0">
            <w:col w:w="10168"/>
          </w:cols>
          <w:noEndnote/>
        </w:sectPr>
      </w:pPr>
    </w:p>
    <w:p w:rsidR="00000000" w:rsidRDefault="009922C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8"/>
        </w:tabs>
        <w:overflowPunct w:val="0"/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32"/>
          <w:szCs w:val="32"/>
        </w:rPr>
      </w:pPr>
      <w:bookmarkStart w:id="1" w:name="page3"/>
      <w:bookmarkEnd w:id="1"/>
      <w:r>
        <w:rPr>
          <w:noProof/>
        </w:rPr>
        <w:lastRenderedPageBreak/>
        <w:pict>
          <v:rect id="_x0000_s1032" style="position:absolute;left:0;text-align:left;margin-left:41.15pt;margin-top:55.2pt;width:513.25pt;height:18.35pt;z-index:-251652096;mso-position-horizontal-relative:page;mso-position-vertical-relative:page" o:allowincell="f" fillcolor="#eaf1dd" stroked="f">
            <w10:wrap anchorx="page" anchory="page"/>
          </v:rect>
        </w:pict>
      </w:r>
      <w:r>
        <w:rPr>
          <w:rFonts w:ascii="Arial" w:hAnsi="Arial" w:cs="Arial"/>
          <w:sz w:val="32"/>
          <w:szCs w:val="32"/>
        </w:rPr>
        <w:t xml:space="preserve">ЧЁРНЫЙ СТРИЖ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32"/>
          <w:szCs w:val="32"/>
        </w:rPr>
      </w:pPr>
    </w:p>
    <w:p w:rsidR="00000000" w:rsidRDefault="009922C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6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Раньше эта птица появлялась только в горах и скалистых местностях, но в настоящее время она живёт главным образом в городах.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5" w:lineRule="auto"/>
        <w:ind w:left="728" w:right="500" w:hanging="368"/>
        <w:rPr>
          <w:rFonts w:ascii="Arial" w:hAnsi="Arial" w:cs="Arial"/>
        </w:rPr>
      </w:pPr>
      <w:r>
        <w:rPr>
          <w:rFonts w:ascii="Arial" w:hAnsi="Arial" w:cs="Arial"/>
        </w:rPr>
        <w:t>Из-</w:t>
      </w:r>
      <w:r>
        <w:rPr>
          <w:rFonts w:ascii="Arial" w:hAnsi="Arial" w:cs="Arial"/>
        </w:rPr>
        <w:t xml:space="preserve">за анатомического строения своих ног большую часть жизни эти птицы проводят в воздухе. Они не только питаются на лету, но и спят в воздухе. У чёрного стрижа самая большая горизонтальная скорость полёта, она достигает 111 км/ч.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right="80" w:hanging="368"/>
        <w:rPr>
          <w:rFonts w:ascii="Arial" w:hAnsi="Arial" w:cs="Arial"/>
        </w:rPr>
      </w:pPr>
      <w:r>
        <w:rPr>
          <w:rFonts w:ascii="Arial" w:hAnsi="Arial" w:cs="Arial"/>
        </w:rPr>
        <w:t>Чёрные стрижи прилетают</w:t>
      </w:r>
      <w:r>
        <w:rPr>
          <w:rFonts w:ascii="Arial" w:hAnsi="Arial" w:cs="Arial"/>
        </w:rPr>
        <w:t xml:space="preserve"> с зимовок в мае, небольшими стаями. После прилёта чёрный стриж начинает строить гнездо. Строительство длится около 8 дней. В гнездо откладывается 2-3 яйца. В течение года эта птица делает 1 кладку, а высиживают птенцов самец и самка в течение 11-16 дней. </w:t>
      </w:r>
      <w:r>
        <w:rPr>
          <w:rFonts w:ascii="Arial" w:hAnsi="Arial" w:cs="Arial"/>
        </w:rPr>
        <w:t xml:space="preserve">Чёрный стриж гнездится колониями, гнезда устраивает в дуплах, трещинах скал, в норах по обрывам, под крышами, в щелях зданий.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33" w:lineRule="auto"/>
        <w:ind w:left="728" w:right="260" w:hanging="368"/>
        <w:rPr>
          <w:rFonts w:ascii="Arial" w:hAnsi="Arial" w:cs="Arial"/>
        </w:rPr>
      </w:pPr>
      <w:r>
        <w:rPr>
          <w:rFonts w:ascii="Arial" w:hAnsi="Arial" w:cs="Arial"/>
        </w:rPr>
        <w:t>Чёрный стриж достигает в длину 18 см, размах крыльев — 40 см, длина крыла — 17 см и хвоста — 8 см. Хвост вильчатый, оперение</w:t>
      </w:r>
      <w:r>
        <w:rPr>
          <w:rFonts w:ascii="Arial" w:hAnsi="Arial" w:cs="Arial"/>
        </w:rPr>
        <w:t xml:space="preserve"> тёмно-бурого цвета с зеленоватым металлическим отливом, по форме стриж похож на ласточку. Подбородок и горло украшены округленным белым пятном; глаза тёмно-бурые, клюв чёрный, ноги светло-бурые. Оперение самцов и самок не отличается, но птенцы немного све</w:t>
      </w:r>
      <w:r>
        <w:rPr>
          <w:rFonts w:ascii="Arial" w:hAnsi="Arial" w:cs="Arial"/>
        </w:rPr>
        <w:t xml:space="preserve">тлее взрослых стрижей, а их перья имеют грязно-белые каёмки на концах. Летом перья существенно выгорают, и общий цвет становится более светлым.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22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С начала мая мы видим в наших городах стремительно скользящих по небу чёрных птиц, издающих визгливое резк</w:t>
      </w:r>
      <w:r>
        <w:rPr>
          <w:rFonts w:ascii="Arial" w:hAnsi="Arial" w:cs="Arial"/>
        </w:rPr>
        <w:t xml:space="preserve">ое "стррриииии" или "виииирррриии".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-1.4pt;margin-top:25.45pt;width:513.2pt;height:18.45pt;z-index:-251651072;mso-position-horizontal-relative:text;mso-position-vertical-relative:text" o:allowincell="f" fillcolor="#eaf1dd" stroked="f"/>
        </w:pic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IV. БЕЛЫЙ АИСТ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2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Самцы немного крупнее, чем самки. Это белая птица с чёрными концами крыльев, длинной шеей, длинным тонким красным клювом и длинными красноватыми ногами. Когда крылья у аиста сложены,</w:t>
      </w:r>
      <w:r>
        <w:rPr>
          <w:rFonts w:ascii="Arial" w:hAnsi="Arial" w:cs="Arial"/>
        </w:rPr>
        <w:t xml:space="preserve"> создаётся впечатление, что вся задняя часть тела аиста чёрная.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1" w:lineRule="auto"/>
        <w:ind w:left="728" w:right="60" w:hanging="368"/>
        <w:rPr>
          <w:rFonts w:ascii="Arial" w:hAnsi="Arial" w:cs="Arial"/>
        </w:rPr>
      </w:pPr>
      <w:r>
        <w:rPr>
          <w:rFonts w:ascii="Arial" w:hAnsi="Arial" w:cs="Arial"/>
        </w:rPr>
        <w:t>Взрослый белый аист подаёт громкий голос при встрече пары, щёлкая клювом. Птенцы белого аиста пищат и кричат голосами, похожими на мяуканье котят. Щёлкая клювом, аист запрокидывает голов</w:t>
      </w:r>
      <w:r>
        <w:rPr>
          <w:rFonts w:ascii="Arial" w:hAnsi="Arial" w:cs="Arial"/>
        </w:rPr>
        <w:t xml:space="preserve">у далеко на спину и втягивает назад язык, образовывая хорошо резонирующую ротовую полость для усиления звука. Щёлканье клювом на разный манер практически заменило у аиста голосовое общение.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4" w:lineRule="auto"/>
        <w:ind w:left="728" w:right="320" w:hanging="368"/>
        <w:rPr>
          <w:rFonts w:ascii="Arial" w:hAnsi="Arial" w:cs="Arial"/>
        </w:rPr>
      </w:pPr>
      <w:r>
        <w:rPr>
          <w:rFonts w:ascii="Arial" w:hAnsi="Arial" w:cs="Arial"/>
        </w:rPr>
        <w:t>Изначально аисты гнездились на деревьях, устраивая там из ве</w:t>
      </w:r>
      <w:r>
        <w:rPr>
          <w:rFonts w:ascii="Arial" w:hAnsi="Arial" w:cs="Arial"/>
        </w:rPr>
        <w:t>ток огромное гнездо, но поблизости с человеческим жильём. Впоследствии они стали использовать для этого крыши домов и других построек, в том числе, устанавливаемых людьми специально для этой цели. Последнее время аисты устраивают свои гнёзда на опорах высо</w:t>
      </w:r>
      <w:r>
        <w:rPr>
          <w:rFonts w:ascii="Arial" w:hAnsi="Arial" w:cs="Arial"/>
        </w:rPr>
        <w:t xml:space="preserve">ковольтных линий, на фабричных трубах. Одно гнездо служит аистам несколько лет. Самым старым гнездом аиста считается гнездо, построенное на башне в восточной части Германии, которое служило птицам с 1549 по 1930 г.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right="8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Самая многочисленная европейская популяция этих птиц находится в Польше. В 2004 там наблюдалось 52 тысячи размножающихся пар. Белый аист - символ польской природы, неразрывно связанной с сельскохозяйственным пейзажем.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right="18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пищей этих птиц служат </w:t>
      </w:r>
      <w:r>
        <w:rPr>
          <w:rFonts w:ascii="Arial" w:hAnsi="Arial" w:cs="Arial"/>
        </w:rPr>
        <w:t xml:space="preserve">мелкие позвоночные, и различные беспозвоночные животные. Излюбленной пищей живущих в Европе аистов являются лягушки, жабы, ужи и гадюки, а также крупные кузнечики и саранча.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7" w:right="860" w:bottom="1440" w:left="852" w:header="720" w:footer="720" w:gutter="0"/>
          <w:cols w:space="720" w:equalWidth="0">
            <w:col w:w="10188"/>
          </w:cols>
          <w:noEndnote/>
        </w:sectPr>
      </w:pPr>
    </w:p>
    <w:p w:rsidR="00000000" w:rsidRDefault="009922C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Arial" w:hAnsi="Arial" w:cs="Arial"/>
          <w:sz w:val="32"/>
          <w:szCs w:val="32"/>
        </w:rPr>
      </w:pPr>
      <w:bookmarkStart w:id="2" w:name="page5"/>
      <w:bookmarkEnd w:id="2"/>
      <w:r>
        <w:rPr>
          <w:noProof/>
        </w:rPr>
        <w:lastRenderedPageBreak/>
        <w:pict>
          <v:rect id="_x0000_s1034" style="position:absolute;left:0;text-align:left;margin-left:41.15pt;margin-top:55.2pt;width:513.25pt;height:18.35pt;z-index:-251650048;mso-position-horizontal-relative:page;mso-position-vertical-relative:page" o:allowincell="f" fillcolor="#eaf1dd" stroked="f">
            <w10:wrap anchorx="page" anchory="page"/>
          </v:rect>
        </w:pict>
      </w:r>
      <w:r>
        <w:rPr>
          <w:rFonts w:ascii="Arial" w:hAnsi="Arial" w:cs="Arial"/>
          <w:sz w:val="32"/>
          <w:szCs w:val="32"/>
        </w:rPr>
        <w:t xml:space="preserve">ДЕРЕВЕНСКАЯ ЛАСТОЧКА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32"/>
          <w:szCs w:val="32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right="300" w:hanging="368"/>
        <w:rPr>
          <w:rFonts w:ascii="Arial" w:hAnsi="Arial" w:cs="Arial"/>
        </w:rPr>
      </w:pPr>
      <w:r>
        <w:rPr>
          <w:rFonts w:ascii="Arial" w:hAnsi="Arial" w:cs="Arial"/>
        </w:rPr>
        <w:t>Точно так же как</w:t>
      </w:r>
      <w:r>
        <w:rPr>
          <w:rFonts w:ascii="Arial" w:hAnsi="Arial" w:cs="Arial"/>
        </w:rPr>
        <w:t xml:space="preserve"> и чёрный стриж, деревенская ласточка имеет узкие, резко заканчивающиеся крылья, на которых она проводит целый день. Даже воду она пьёт в воздухе. Она неохотно опускается на землю, в основном только для того, чтобы собрать шарики грязи для постройки гнезда</w:t>
      </w:r>
      <w:r>
        <w:rPr>
          <w:rFonts w:ascii="Arial" w:hAnsi="Arial" w:cs="Arial"/>
        </w:rPr>
        <w:t xml:space="preserve">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right="60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Её ноги слабо развиты в результате адаптации к воздушному образу жизни. Ласточка охотнее всего сидит на проводах, так как её крошечные пальцы не позволяют обхватывать толстые ветки.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58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Облик ласточки выделяется из-за разветвлённого хвоста,</w:t>
      </w:r>
      <w:r>
        <w:rPr>
          <w:rFonts w:ascii="Arial" w:hAnsi="Arial" w:cs="Arial"/>
        </w:rPr>
        <w:t xml:space="preserve"> с решительными длинными перьями, которые длиннее у самцов.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9" w:lineRule="auto"/>
        <w:ind w:left="728" w:hanging="368"/>
        <w:rPr>
          <w:rFonts w:ascii="Arial" w:hAnsi="Arial" w:cs="Arial"/>
        </w:rPr>
      </w:pPr>
      <w:r>
        <w:rPr>
          <w:rFonts w:ascii="Arial" w:hAnsi="Arial" w:cs="Arial"/>
        </w:rPr>
        <w:t>Вес птицы составляет 17—20 г. Окраска сверху сине-чёрная с металлическим отблеском, снизу бледно-бежевая. На лбу и передней части шеи имеются светло-коричневые пятна. Хвост длинный, с глубок</w:t>
      </w:r>
      <w:r>
        <w:rPr>
          <w:rFonts w:ascii="Arial" w:hAnsi="Arial" w:cs="Arial"/>
        </w:rPr>
        <w:t xml:space="preserve">им вырезом посередине. Самцы и самки выглядят приблизительно одинаково, хотя самки часто окрашены чуть менее контрастно.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46" w:lineRule="auto"/>
        <w:ind w:left="728" w:hanging="3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Легко адаптируются к различным условиям, где имеется добываемый корм, источник воды и место для укрытия, обычно выступ чего-либо.</w:t>
      </w:r>
      <w:r>
        <w:rPr>
          <w:rFonts w:ascii="Arial" w:hAnsi="Arial" w:cs="Arial"/>
          <w:sz w:val="21"/>
          <w:szCs w:val="21"/>
        </w:rPr>
        <w:t xml:space="preserve"> Часто их можно увидеть на территориях, используемых в сельском хозяйстве, где они селятся возле амбаров и других служебных построек. Ласточка делает полукруглое гнездо, покрытое сверху глиной и грязью, скрепленное травой и перьями. Она строит своё гнездо </w:t>
      </w:r>
      <w:r>
        <w:rPr>
          <w:rFonts w:ascii="Arial" w:hAnsi="Arial" w:cs="Arial"/>
          <w:sz w:val="21"/>
          <w:szCs w:val="21"/>
        </w:rPr>
        <w:t xml:space="preserve">под мостами, на карнизах старых домов, на лодочных причалах, а также в каменных пещерах, и даже медленно идущих поездах. Во время перелёта старается держаться открытых пространств, часто возле воды или вдоль горных хребтов. Гнездится обычно на высоте ниже </w:t>
      </w:r>
      <w:r>
        <w:rPr>
          <w:rFonts w:ascii="Arial" w:hAnsi="Arial" w:cs="Arial"/>
          <w:sz w:val="21"/>
          <w:szCs w:val="21"/>
        </w:rPr>
        <w:t xml:space="preserve">3000 м над уровнем моря.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1"/>
          <w:szCs w:val="21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26" w:lineRule="auto"/>
        <w:ind w:left="728" w:hanging="368"/>
        <w:rPr>
          <w:rFonts w:ascii="Arial" w:hAnsi="Arial" w:cs="Arial"/>
        </w:rPr>
      </w:pPr>
      <w:r>
        <w:rPr>
          <w:rFonts w:ascii="Arial" w:hAnsi="Arial" w:cs="Arial"/>
        </w:rPr>
        <w:t xml:space="preserve">Питается деревенская ласточка насекомыми: мухи, кузнечики, сверчки, стрекозы, жуки и другие летающие насекомые составляют 99 % их рациона. Большинство жертв она ловит в полёте, и на лету способна кормить своих птенцов.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000000" w:rsidRDefault="009922C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728" w:right="40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перелётов деревенские ласточки держатся в больших скоплениях, которые могут насчитывать до нескольких тысяч. </w:t>
      </w:r>
    </w:p>
    <w:p w:rsidR="00000000" w:rsidRDefault="009922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097" w:right="860" w:bottom="1440" w:left="852" w:header="720" w:footer="720" w:gutter="0"/>
      <w:cols w:space="720" w:equalWidth="0">
        <w:col w:w="101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C1"/>
    <w:rsid w:val="009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1148</ap:Words>
  <ap:Characters>6550</ap:Characters>
  <ap:Application>convertonlinefree.com</ap:Application>
  <ap:DocSecurity>4</ap:DocSecurity>
  <ap:Lines>54</ap:Lines>
  <ap:Paragraphs>15</ap:Paragraphs>
  <ap:ScaleCrop>false</ap:ScaleCrop>
  <ap:Company/>
  <ap:LinksUpToDate>false</ap:LinksUpToDate>
  <ap:CharactersWithSpaces>7683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2014-03-03T07:35:00Z</dcterms:created>
  <dcterms:modified xsi:type="dcterms:W3CDTF">2014-03-03T07:35:00Z</dcterms:modified>
</cp:coreProperties>
</file>